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F4F0" w14:textId="35190D31" w:rsidR="00774DF8" w:rsidRPr="007107BC" w:rsidRDefault="00774DF8" w:rsidP="00774DF8">
      <w:pPr>
        <w:jc w:val="center"/>
        <w:rPr>
          <w:rFonts w:ascii="Titillium Web" w:hAnsi="Titillium Web"/>
          <w:b/>
          <w:bCs/>
          <w:sz w:val="32"/>
          <w:szCs w:val="28"/>
          <w:u w:val="single"/>
        </w:rPr>
      </w:pPr>
      <w:r w:rsidRPr="007107BC">
        <w:rPr>
          <w:rFonts w:ascii="Titillium Web" w:hAnsi="Titillium Web"/>
          <w:b/>
          <w:bCs/>
          <w:sz w:val="32"/>
          <w:szCs w:val="28"/>
          <w:u w:val="single"/>
        </w:rPr>
        <w:t>REGIONAL FINAL START-UP INFORMATION FORM</w:t>
      </w:r>
    </w:p>
    <w:p w14:paraId="568ECB06" w14:textId="7AD3371C" w:rsidR="00774DF8" w:rsidRPr="007107BC" w:rsidRDefault="00774DF8" w:rsidP="00774DF8">
      <w:pPr>
        <w:rPr>
          <w:rFonts w:ascii="Titillium Web" w:hAnsi="Titillium Web"/>
        </w:rPr>
      </w:pPr>
      <w:r w:rsidRPr="0FB14EF4">
        <w:rPr>
          <w:rFonts w:ascii="Titillium Web" w:hAnsi="Titillium Web"/>
          <w:b/>
          <w:bCs/>
        </w:rPr>
        <w:t xml:space="preserve">Region: </w:t>
      </w:r>
      <w:r w:rsidR="00B12A74" w:rsidRPr="0FB14EF4">
        <w:rPr>
          <w:rFonts w:ascii="Titillium Web" w:hAnsi="Titillium Web"/>
          <w:b/>
          <w:bCs/>
        </w:rPr>
        <w:t>Northern</w:t>
      </w:r>
      <w:r>
        <w:br/>
      </w:r>
      <w:r w:rsidRPr="0FB14EF4">
        <w:rPr>
          <w:rFonts w:ascii="Titillium Web" w:hAnsi="Titillium Web"/>
          <w:b/>
          <w:bCs/>
        </w:rPr>
        <w:t xml:space="preserve">Date of Regional Final: </w:t>
      </w:r>
      <w:r>
        <w:br/>
      </w:r>
    </w:p>
    <w:p w14:paraId="2D0DA6CE" w14:textId="7FC4EF4B" w:rsidR="004E6BE4" w:rsidRPr="004E6BE4" w:rsidRDefault="00774DF8" w:rsidP="004E6BE4">
      <w:pPr>
        <w:rPr>
          <w:rFonts w:ascii="Titillium Web" w:hAnsi="Titillium Web"/>
          <w:b/>
          <w:bCs/>
          <w:szCs w:val="20"/>
        </w:rPr>
      </w:pPr>
      <w:r w:rsidRPr="004E6BE4">
        <w:rPr>
          <w:rFonts w:ascii="Titillium Web" w:hAnsi="Titillium Web"/>
          <w:b/>
          <w:bCs/>
          <w:szCs w:val="20"/>
        </w:rPr>
        <w:t xml:space="preserve">START UP GRANT </w:t>
      </w:r>
      <w:r w:rsidR="00361F72" w:rsidRPr="004E6BE4">
        <w:rPr>
          <w:rFonts w:ascii="Titillium Web" w:hAnsi="Titillium Web"/>
          <w:b/>
          <w:bCs/>
          <w:szCs w:val="20"/>
        </w:rPr>
        <w:t>FUNDS</w:t>
      </w:r>
    </w:p>
    <w:p w14:paraId="49BF436C" w14:textId="7943AA9E" w:rsidR="00774DF8" w:rsidRPr="004E6BE4" w:rsidRDefault="00774DF8" w:rsidP="0FB14EF4">
      <w:r>
        <w:t xml:space="preserve">Account name: </w:t>
      </w:r>
      <w:r>
        <w:br/>
        <w:t xml:space="preserve">Account number: </w:t>
      </w:r>
    </w:p>
    <w:p w14:paraId="5AE83DD8" w14:textId="32ADA5FD" w:rsidR="00774DF8" w:rsidRPr="004E6BE4" w:rsidRDefault="00774DF8" w:rsidP="00774DF8">
      <w:pPr>
        <w:rPr>
          <w:rFonts w:ascii="Titillium Web" w:hAnsi="Titillium Web"/>
          <w:b/>
          <w:bCs/>
        </w:rPr>
      </w:pPr>
      <w:r w:rsidRPr="004E6BE4">
        <w:rPr>
          <w:rFonts w:ascii="Titillium Web" w:hAnsi="Titillium Web"/>
          <w:b/>
          <w:bCs/>
        </w:rPr>
        <w:t xml:space="preserve">PRACTICAL </w:t>
      </w:r>
      <w:r w:rsidR="004E6BE4" w:rsidRPr="004E6BE4">
        <w:rPr>
          <w:rFonts w:ascii="Titillium Web" w:hAnsi="Titillium Web"/>
          <w:b/>
          <w:bCs/>
        </w:rPr>
        <w:t xml:space="preserve">DAY </w:t>
      </w:r>
      <w:r w:rsidRPr="004E6BE4">
        <w:rPr>
          <w:rFonts w:ascii="Titillium Web" w:hAnsi="Titillium Web"/>
          <w:b/>
          <w:bCs/>
        </w:rPr>
        <w:t>VENU</w:t>
      </w:r>
      <w:r w:rsidR="004E6BE4" w:rsidRPr="004E6BE4">
        <w:rPr>
          <w:rFonts w:ascii="Titillium Web" w:hAnsi="Titillium Web"/>
          <w:b/>
          <w:bCs/>
        </w:rPr>
        <w:t>E</w:t>
      </w:r>
    </w:p>
    <w:p w14:paraId="15A5AC04" w14:textId="1061F8E3" w:rsidR="00774DF8" w:rsidRDefault="00774DF8" w:rsidP="0FB14EF4">
      <w:pPr>
        <w:rPr>
          <w:rFonts w:ascii="Arial" w:hAnsi="Arial" w:cs="Arial"/>
          <w:color w:val="202124"/>
          <w:sz w:val="21"/>
        </w:rPr>
      </w:pPr>
      <w:r>
        <w:t xml:space="preserve">Venue Name: </w:t>
      </w:r>
      <w:r>
        <w:br/>
        <w:t xml:space="preserve">Venue contact person: </w:t>
      </w:r>
      <w:r>
        <w:br/>
        <w:t xml:space="preserve">Contact number: </w:t>
      </w:r>
      <w:r>
        <w:br/>
        <w:t>Physical Address:</w:t>
      </w:r>
      <w:r w:rsidR="00145F3C">
        <w:t xml:space="preserve"> </w:t>
      </w:r>
    </w:p>
    <w:p w14:paraId="4ADD8344" w14:textId="5298B226" w:rsidR="00774DF8" w:rsidRPr="004E6BE4" w:rsidRDefault="00774DF8" w:rsidP="00774DF8">
      <w:pPr>
        <w:rPr>
          <w:rFonts w:ascii="Titillium Web" w:hAnsi="Titillium Web"/>
          <w:b/>
          <w:bCs/>
        </w:rPr>
      </w:pPr>
      <w:r w:rsidRPr="004E6BE4">
        <w:rPr>
          <w:rFonts w:ascii="Titillium Web" w:hAnsi="Titillium Web"/>
          <w:b/>
          <w:bCs/>
        </w:rPr>
        <w:t>EVENING SHOW VENUE</w:t>
      </w:r>
    </w:p>
    <w:p w14:paraId="5A2AD19C" w14:textId="3E150856" w:rsidR="00774DF8" w:rsidRDefault="00774DF8" w:rsidP="00774DF8">
      <w:r>
        <w:t xml:space="preserve">Venue Name: </w:t>
      </w:r>
      <w:r>
        <w:br/>
        <w:t xml:space="preserve">Venue contact person: </w:t>
      </w:r>
      <w:r>
        <w:br/>
        <w:t xml:space="preserve">Contact number: </w:t>
      </w:r>
      <w:r>
        <w:br/>
        <w:t xml:space="preserve">Capacity: </w:t>
      </w:r>
      <w:r>
        <w:br/>
        <w:t>Physical Address:</w:t>
      </w:r>
    </w:p>
    <w:p w14:paraId="4354CBC1" w14:textId="7ED112A4" w:rsidR="00774DF8" w:rsidRPr="004E6BE4" w:rsidRDefault="004E6BE4" w:rsidP="00774DF8">
      <w:pPr>
        <w:rPr>
          <w:rFonts w:ascii="Titillium Web" w:hAnsi="Titillium Web"/>
          <w:b/>
          <w:bCs/>
        </w:rPr>
      </w:pPr>
      <w:r w:rsidRPr="004E6BE4">
        <w:rPr>
          <w:rFonts w:ascii="Titillium Web" w:hAnsi="Titillium Web"/>
          <w:b/>
          <w:bCs/>
        </w:rPr>
        <w:t xml:space="preserve">EVENING SHOW </w:t>
      </w:r>
      <w:r w:rsidR="00774DF8" w:rsidRPr="004E6BE4">
        <w:rPr>
          <w:rFonts w:ascii="Titillium Web" w:hAnsi="Titillium Web"/>
          <w:b/>
          <w:bCs/>
        </w:rPr>
        <w:t>JUDGES</w:t>
      </w:r>
      <w:r>
        <w:rPr>
          <w:rFonts w:ascii="Titillium Web" w:hAnsi="Titillium Web"/>
          <w:b/>
          <w:bCs/>
        </w:rPr>
        <w:t xml:space="preserve"> - </w:t>
      </w:r>
      <w:r>
        <w:t>P</w:t>
      </w:r>
      <w:r w:rsidR="00774DF8">
        <w:t>lease ensure sufficient knowledge/experience to be a judge</w:t>
      </w:r>
    </w:p>
    <w:p w14:paraId="5DEBDEEB" w14:textId="5C233762" w:rsidR="00774DF8" w:rsidRDefault="00774DF8" w:rsidP="00774DF8">
      <w:r>
        <w:t>Judge 1:</w:t>
      </w:r>
      <w:r>
        <w:br/>
        <w:t>Judge 2:</w:t>
      </w:r>
      <w:r>
        <w:br/>
        <w:t xml:space="preserve">Judge 3: </w:t>
      </w:r>
    </w:p>
    <w:p w14:paraId="25F3CD12" w14:textId="35C51683" w:rsidR="00774DF8" w:rsidRPr="004E6BE4" w:rsidRDefault="00774DF8" w:rsidP="00774DF8">
      <w:pPr>
        <w:rPr>
          <w:rFonts w:ascii="Titillium Web" w:hAnsi="Titillium Web"/>
          <w:b/>
          <w:bCs/>
        </w:rPr>
      </w:pPr>
      <w:r w:rsidRPr="004E6BE4">
        <w:rPr>
          <w:rFonts w:ascii="Titillium Web" w:hAnsi="Titillium Web"/>
          <w:b/>
          <w:bCs/>
        </w:rPr>
        <w:t>TICKETING</w:t>
      </w:r>
    </w:p>
    <w:p w14:paraId="61B431E2" w14:textId="4F3583C0" w:rsidR="00813693" w:rsidRDefault="00774DF8" w:rsidP="00D75BD6">
      <w:r>
        <w:t xml:space="preserve">Public ticket price: </w:t>
      </w:r>
      <w:r>
        <w:br/>
        <w:t xml:space="preserve">Member ticket price (if offering special pricing): </w:t>
      </w:r>
      <w:r>
        <w:br/>
        <w:t xml:space="preserve">Table ticketing price: </w:t>
      </w:r>
      <w:r>
        <w:br/>
        <w:t xml:space="preserve">Number of people per table: </w:t>
      </w:r>
      <w:r>
        <w:br/>
        <w:t xml:space="preserve">Total Quantity of tickets available: </w:t>
      </w:r>
      <w:r>
        <w:br/>
        <w:t xml:space="preserve">Seating style: </w:t>
      </w:r>
      <w:r>
        <w:br/>
        <w:t xml:space="preserve">Food Style: </w:t>
      </w:r>
      <w:r>
        <w:br/>
        <w:t xml:space="preserve">Food Cost: </w:t>
      </w:r>
    </w:p>
    <w:p w14:paraId="3DAE9E2B" w14:textId="1F247D1E" w:rsidR="00D5774E" w:rsidRPr="004E6BE4" w:rsidRDefault="004E6BE4" w:rsidP="004E6BE4">
      <w:pPr>
        <w:rPr>
          <w:rFonts w:ascii="Titillium Web" w:hAnsi="Titillium Web"/>
          <w:b/>
          <w:bCs/>
        </w:rPr>
      </w:pPr>
      <w:r w:rsidRPr="004E6BE4">
        <w:rPr>
          <w:rFonts w:ascii="Titillium Web" w:hAnsi="Titillium Web"/>
          <w:b/>
          <w:bCs/>
        </w:rPr>
        <w:lastRenderedPageBreak/>
        <w:t>COMMITTEE CONTACT LIST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977"/>
        <w:gridCol w:w="1137"/>
        <w:gridCol w:w="2123"/>
      </w:tblGrid>
      <w:tr w:rsidR="00E61E2E" w:rsidRPr="00D5774E" w14:paraId="07BEBFED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C232B"/>
            <w:hideMark/>
          </w:tcPr>
          <w:p w14:paraId="2EAF1196" w14:textId="77777777" w:rsidR="00D5774E" w:rsidRPr="004E6BE4" w:rsidRDefault="00D5774E" w:rsidP="00D5774E">
            <w:pPr>
              <w:spacing w:after="0" w:line="240" w:lineRule="auto"/>
              <w:jc w:val="center"/>
              <w:textAlignment w:val="baseline"/>
              <w:rPr>
                <w:rFonts w:ascii="Titillium Web" w:eastAsia="Times New Roman" w:hAnsi="Titillium Web" w:cs="Calibri"/>
                <w:szCs w:val="22"/>
                <w:lang w:eastAsia="en-NZ"/>
              </w:rPr>
            </w:pPr>
            <w:r w:rsidRPr="004E6BE4">
              <w:rPr>
                <w:rFonts w:ascii="Titillium Web" w:eastAsia="Times New Roman" w:hAnsi="Titillium Web" w:cs="Calibri"/>
                <w:b/>
                <w:bCs/>
                <w:color w:val="FFFFFF"/>
                <w:szCs w:val="22"/>
                <w:lang w:eastAsia="en-NZ"/>
              </w:rPr>
              <w:t>Name</w:t>
            </w:r>
            <w:r w:rsidRPr="004E6BE4">
              <w:rPr>
                <w:rFonts w:ascii="Titillium Web" w:eastAsia="Times New Roman" w:hAnsi="Titillium Web" w:cs="Calibri"/>
                <w:color w:val="FFFFFF"/>
                <w:szCs w:val="22"/>
                <w:lang w:eastAsia="en-NZ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C232B"/>
            <w:hideMark/>
          </w:tcPr>
          <w:p w14:paraId="0D427858" w14:textId="77777777" w:rsidR="00D5774E" w:rsidRPr="004E6BE4" w:rsidRDefault="00D5774E" w:rsidP="00D5774E">
            <w:pPr>
              <w:spacing w:after="0" w:line="240" w:lineRule="auto"/>
              <w:jc w:val="center"/>
              <w:textAlignment w:val="baseline"/>
              <w:rPr>
                <w:rFonts w:ascii="Titillium Web" w:eastAsia="Times New Roman" w:hAnsi="Titillium Web" w:cs="Calibri"/>
                <w:szCs w:val="22"/>
                <w:lang w:eastAsia="en-NZ"/>
              </w:rPr>
            </w:pPr>
            <w:r w:rsidRPr="004E6BE4">
              <w:rPr>
                <w:rFonts w:ascii="Titillium Web" w:eastAsia="Times New Roman" w:hAnsi="Titillium Web" w:cs="Calibri"/>
                <w:b/>
                <w:bCs/>
                <w:color w:val="FFFFFF"/>
                <w:szCs w:val="22"/>
                <w:lang w:eastAsia="en-NZ"/>
              </w:rPr>
              <w:t>Position</w:t>
            </w:r>
            <w:r w:rsidRPr="004E6BE4">
              <w:rPr>
                <w:rFonts w:ascii="Titillium Web" w:eastAsia="Times New Roman" w:hAnsi="Titillium Web" w:cs="Calibri"/>
                <w:color w:val="FFFFFF"/>
                <w:szCs w:val="22"/>
                <w:lang w:eastAsia="en-NZ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C232B"/>
            <w:hideMark/>
          </w:tcPr>
          <w:p w14:paraId="4A0F7B12" w14:textId="77777777" w:rsidR="00D5774E" w:rsidRPr="004E6BE4" w:rsidRDefault="00D5774E" w:rsidP="00D5774E">
            <w:pPr>
              <w:spacing w:after="0" w:line="240" w:lineRule="auto"/>
              <w:jc w:val="center"/>
              <w:textAlignment w:val="baseline"/>
              <w:rPr>
                <w:rFonts w:ascii="Titillium Web" w:eastAsia="Times New Roman" w:hAnsi="Titillium Web" w:cs="Calibri"/>
                <w:szCs w:val="22"/>
                <w:lang w:eastAsia="en-NZ"/>
              </w:rPr>
            </w:pPr>
            <w:r w:rsidRPr="004E6BE4">
              <w:rPr>
                <w:rFonts w:ascii="Titillium Web" w:eastAsia="Times New Roman" w:hAnsi="Titillium Web" w:cs="Calibri"/>
                <w:b/>
                <w:bCs/>
                <w:color w:val="FFFFFF"/>
                <w:szCs w:val="22"/>
                <w:lang w:eastAsia="en-NZ"/>
              </w:rPr>
              <w:t>Email</w:t>
            </w:r>
            <w:r w:rsidRPr="004E6BE4">
              <w:rPr>
                <w:rFonts w:ascii="Titillium Web" w:eastAsia="Times New Roman" w:hAnsi="Titillium Web" w:cs="Calibri"/>
                <w:color w:val="FFFFFF"/>
                <w:szCs w:val="22"/>
                <w:lang w:eastAsia="en-NZ"/>
              </w:rPr>
              <w:t> 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C232B"/>
            <w:hideMark/>
          </w:tcPr>
          <w:p w14:paraId="4EF136BB" w14:textId="77777777" w:rsidR="00D5774E" w:rsidRPr="004E6BE4" w:rsidRDefault="00D5774E" w:rsidP="00D5774E">
            <w:pPr>
              <w:spacing w:after="0" w:line="240" w:lineRule="auto"/>
              <w:jc w:val="center"/>
              <w:textAlignment w:val="baseline"/>
              <w:rPr>
                <w:rFonts w:ascii="Titillium Web" w:eastAsia="Times New Roman" w:hAnsi="Titillium Web" w:cs="Calibri"/>
                <w:szCs w:val="22"/>
                <w:lang w:eastAsia="en-NZ"/>
              </w:rPr>
            </w:pPr>
            <w:r w:rsidRPr="004E6BE4">
              <w:rPr>
                <w:rFonts w:ascii="Titillium Web" w:eastAsia="Times New Roman" w:hAnsi="Titillium Web" w:cs="Calibri"/>
                <w:b/>
                <w:bCs/>
                <w:color w:val="FFFFFF"/>
                <w:szCs w:val="22"/>
                <w:lang w:eastAsia="en-NZ"/>
              </w:rPr>
              <w:t>Phone</w:t>
            </w:r>
            <w:r w:rsidRPr="004E6BE4">
              <w:rPr>
                <w:rFonts w:ascii="Titillium Web" w:eastAsia="Times New Roman" w:hAnsi="Titillium Web" w:cs="Calibri"/>
                <w:color w:val="FFFFFF"/>
                <w:szCs w:val="22"/>
                <w:lang w:eastAsia="en-NZ"/>
              </w:rPr>
              <w:t> 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C232B"/>
            <w:hideMark/>
          </w:tcPr>
          <w:p w14:paraId="676423D0" w14:textId="386EB6C1" w:rsidR="00D5774E" w:rsidRPr="004E6BE4" w:rsidRDefault="0047387E" w:rsidP="00D5774E">
            <w:pPr>
              <w:spacing w:after="0" w:line="240" w:lineRule="auto"/>
              <w:jc w:val="center"/>
              <w:textAlignment w:val="baseline"/>
              <w:rPr>
                <w:rFonts w:ascii="Titillium Web" w:eastAsia="Times New Roman" w:hAnsi="Titillium Web" w:cs="Calibri"/>
                <w:szCs w:val="22"/>
                <w:lang w:eastAsia="en-NZ"/>
              </w:rPr>
            </w:pPr>
            <w:r w:rsidRPr="004E6BE4">
              <w:rPr>
                <w:rFonts w:ascii="Titillium Web" w:eastAsia="Times New Roman" w:hAnsi="Titillium Web" w:cs="Calibri"/>
                <w:b/>
                <w:bCs/>
                <w:color w:val="FFFFFF"/>
                <w:szCs w:val="22"/>
                <w:lang w:eastAsia="en-NZ"/>
              </w:rPr>
              <w:t>Bushbuck T-Shirt Size</w:t>
            </w:r>
          </w:p>
        </w:tc>
      </w:tr>
      <w:tr w:rsidR="00E61E2E" w:rsidRPr="00D5774E" w14:paraId="74D96590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A703" w14:textId="4048C4EA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F59C" w14:textId="0686183D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1B25" w14:textId="31727FD8" w:rsidR="00D5774E" w:rsidRPr="0013035F" w:rsidRDefault="00D5774E" w:rsidP="00BE32B8">
            <w:pPr>
              <w:tabs>
                <w:tab w:val="left" w:pos="2160"/>
              </w:tabs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1A21" w14:textId="109F52B2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4CF7" w14:textId="096AE9B3" w:rsidR="00D5774E" w:rsidRPr="00D5774E" w:rsidRDefault="00D5774E" w:rsidP="00D577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70ACF5A1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2A3D" w14:textId="42B72152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59C7" w14:textId="615CA0A5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E530" w14:textId="2AABFF7A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743" w14:textId="4B34263E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4159" w14:textId="1231688A" w:rsidR="00D5774E" w:rsidRPr="00D5774E" w:rsidRDefault="00D5774E" w:rsidP="00D577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069C1329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1CE5" w14:textId="2374B4D4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5D52" w14:textId="4F49E3C2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14B8" w14:textId="60B372E6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891E" w14:textId="35099E5C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3F87" w14:textId="71E21B81" w:rsidR="00D5774E" w:rsidRPr="00D5774E" w:rsidRDefault="00D5774E" w:rsidP="00D577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34C75872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BBC6" w14:textId="3C4C4851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7764" w14:textId="4289D20E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16B6" w14:textId="03FAAB49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26B9" w14:textId="0582BF89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628B" w14:textId="7EFD359D" w:rsidR="00D5774E" w:rsidRPr="00D5774E" w:rsidRDefault="00D5774E" w:rsidP="00D577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39301998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E11C" w14:textId="557F0E1C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C4E4" w14:textId="064D3B57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30DF" w14:textId="2C307D80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D73E" w14:textId="4019787F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45A8" w14:textId="3141B069" w:rsidR="00D5774E" w:rsidRPr="00D5774E" w:rsidRDefault="00D5774E" w:rsidP="00D577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7EA89050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B4B7" w14:textId="3F7C2232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7173" w14:textId="42B54746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1F9E" w14:textId="5BEA330C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DE3F" w14:textId="4FCCFC29" w:rsidR="00D5774E" w:rsidRPr="0013035F" w:rsidRDefault="00D5774E" w:rsidP="00D5774E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D573" w14:textId="6E7BA703" w:rsidR="00D5774E" w:rsidRPr="00D5774E" w:rsidRDefault="00D5774E" w:rsidP="00D577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4F84A39E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50DD" w14:textId="42229B25" w:rsidR="009C0228" w:rsidRPr="0013035F" w:rsidRDefault="009C0228" w:rsidP="009C022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F53D" w14:textId="098EB0D5" w:rsidR="009C0228" w:rsidRPr="0013035F" w:rsidRDefault="009C0228" w:rsidP="009C022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25E3" w14:textId="42F534A9" w:rsidR="009C0228" w:rsidRPr="0013035F" w:rsidRDefault="009C0228" w:rsidP="009C022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51B4" w14:textId="05F27EC0" w:rsidR="009C0228" w:rsidRPr="0013035F" w:rsidRDefault="009C0228" w:rsidP="009C022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30DF" w14:textId="5057C2CB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5B572E02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BE9D" w14:textId="44A6A405" w:rsidR="009C0228" w:rsidRPr="0013035F" w:rsidRDefault="009C0228" w:rsidP="009C022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5B2F" w14:textId="47EF3BE4" w:rsidR="009C0228" w:rsidRPr="0013035F" w:rsidRDefault="009C0228" w:rsidP="009C022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0538" w14:textId="3FD97F22" w:rsidR="009C0228" w:rsidRPr="0013035F" w:rsidRDefault="009C0228" w:rsidP="009C022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2BCD" w14:textId="0D9FE669" w:rsidR="009C0228" w:rsidRPr="0013035F" w:rsidRDefault="009C0228" w:rsidP="009C0228">
            <w:p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5E58" w14:textId="79D2DA8E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2EC7DFE8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ECFA" w14:textId="3FCA28BD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FC06" w14:textId="2352EFE7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5DC8" w14:textId="797F4A51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6ED6" w14:textId="0F137BC1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F5E3" w14:textId="416D0988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26F3381A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83F9" w14:textId="270AFB29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C63E" w14:textId="4091738F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09BF" w14:textId="7C180554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BA54" w14:textId="44B8AED5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0F77" w14:textId="4989C0DD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6A6EA969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F830" w14:textId="4E5EEE6A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32DC" w14:textId="58F51CCE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1191" w14:textId="05564080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B3E0" w14:textId="4613EC1F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8E29" w14:textId="6B520EF0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  <w:tr w:rsidR="00E61E2E" w:rsidRPr="00D5774E" w14:paraId="3183793C" w14:textId="77777777" w:rsidTr="00536E45"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1E47" w14:textId="39AE6EBF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4A4F" w14:textId="4B9BF90E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7B3C" w14:textId="44069557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9207" w14:textId="6AFE977D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D93A" w14:textId="2AED41B5" w:rsidR="009C0228" w:rsidRPr="00D5774E" w:rsidRDefault="009C0228" w:rsidP="009C02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</w:p>
        </w:tc>
      </w:tr>
    </w:tbl>
    <w:p w14:paraId="2F2060F0" w14:textId="77777777" w:rsidR="00D5774E" w:rsidRDefault="00D5774E" w:rsidP="00D75BD6"/>
    <w:p w14:paraId="255DECD5" w14:textId="77777777" w:rsidR="00FA2C9C" w:rsidRDefault="00FA2C9C" w:rsidP="00FA2C9C">
      <w:pPr>
        <w:tabs>
          <w:tab w:val="left" w:pos="1305"/>
        </w:tabs>
        <w:spacing w:after="0" w:line="240" w:lineRule="auto"/>
        <w:ind w:left="1305"/>
        <w:jc w:val="center"/>
        <w:rPr>
          <w:rFonts w:ascii="Titillium Web" w:eastAsia="Verdana" w:hAnsi="Titillium Web" w:cs="Verdana"/>
          <w:b/>
        </w:rPr>
      </w:pPr>
    </w:p>
    <w:p w14:paraId="5C3030F6" w14:textId="77777777" w:rsidR="00FA2C9C" w:rsidRDefault="00FA2C9C" w:rsidP="00FA2C9C">
      <w:pPr>
        <w:tabs>
          <w:tab w:val="left" w:pos="1305"/>
        </w:tabs>
        <w:spacing w:after="0" w:line="240" w:lineRule="auto"/>
        <w:ind w:left="1305"/>
        <w:jc w:val="center"/>
        <w:rPr>
          <w:rFonts w:ascii="Titillium Web" w:eastAsia="Verdana" w:hAnsi="Titillium Web" w:cs="Verdana"/>
          <w:b/>
        </w:rPr>
      </w:pPr>
    </w:p>
    <w:p w14:paraId="525580D5" w14:textId="59635004" w:rsidR="00FA2C9C" w:rsidRDefault="00FA2C9C" w:rsidP="00FA2C9C">
      <w:pPr>
        <w:tabs>
          <w:tab w:val="left" w:pos="1305"/>
        </w:tabs>
        <w:spacing w:after="0" w:line="240" w:lineRule="auto"/>
        <w:jc w:val="center"/>
        <w:rPr>
          <w:rFonts w:ascii="Titillium Web" w:eastAsia="Verdana" w:hAnsi="Titillium Web" w:cs="Verdana"/>
          <w:b/>
        </w:rPr>
      </w:pPr>
      <w:r w:rsidRPr="00FA2C9C">
        <w:rPr>
          <w:rFonts w:ascii="Titillium Web" w:eastAsia="Verdana" w:hAnsi="Titillium Web" w:cs="Verdana"/>
          <w:b/>
        </w:rPr>
        <w:t xml:space="preserve">Bushbuck have offered a discounted rate for </w:t>
      </w:r>
      <w:r>
        <w:rPr>
          <w:rFonts w:ascii="Titillium Web" w:eastAsia="Verdana" w:hAnsi="Titillium Web" w:cs="Verdana"/>
          <w:b/>
        </w:rPr>
        <w:t>C</w:t>
      </w:r>
      <w:r w:rsidRPr="00FA2C9C">
        <w:rPr>
          <w:rFonts w:ascii="Titillium Web" w:eastAsia="Verdana" w:hAnsi="Titillium Web" w:cs="Verdana"/>
          <w:b/>
        </w:rPr>
        <w:t>ommittee t-shirts at $4</w:t>
      </w:r>
      <w:r w:rsidR="00A6320A">
        <w:rPr>
          <w:rFonts w:ascii="Titillium Web" w:eastAsia="Verdana" w:hAnsi="Titillium Web" w:cs="Verdana"/>
          <w:b/>
        </w:rPr>
        <w:t>5</w:t>
      </w:r>
      <w:r w:rsidRPr="00FA2C9C">
        <w:rPr>
          <w:rFonts w:ascii="Titillium Web" w:eastAsia="Verdana" w:hAnsi="Titillium Web" w:cs="Verdana"/>
          <w:b/>
        </w:rPr>
        <w:t xml:space="preserve"> each. Sizes run from S to 4XL. </w:t>
      </w:r>
    </w:p>
    <w:p w14:paraId="65C2154C" w14:textId="6DBB8DA3" w:rsidR="00FA2C9C" w:rsidRDefault="00C416BF" w:rsidP="00FA2C9C">
      <w:pPr>
        <w:tabs>
          <w:tab w:val="left" w:pos="1305"/>
        </w:tabs>
        <w:spacing w:after="0" w:line="240" w:lineRule="auto"/>
        <w:jc w:val="center"/>
        <w:rPr>
          <w:rFonts w:ascii="Titillium Web" w:eastAsia="Verdana" w:hAnsi="Titillium Web" w:cs="Verdana"/>
          <w:b/>
        </w:rPr>
      </w:pPr>
      <w:r>
        <w:rPr>
          <w:rFonts w:ascii="Titillium Web" w:eastAsia="Verdana" w:hAnsi="Titillium Web" w:cs="Verdana"/>
          <w:b/>
        </w:rPr>
        <w:t xml:space="preserve">Find a size guide </w:t>
      </w:r>
      <w:hyperlink r:id="rId11" w:history="1">
        <w:r w:rsidRPr="00C416BF">
          <w:rPr>
            <w:rStyle w:val="Hyperlink"/>
            <w:rFonts w:ascii="Titillium Web" w:eastAsia="Verdana" w:hAnsi="Titillium Web" w:cs="Verdana"/>
            <w:b/>
            <w:color w:val="auto"/>
          </w:rPr>
          <w:t>here</w:t>
        </w:r>
      </w:hyperlink>
    </w:p>
    <w:p w14:paraId="1665066A" w14:textId="353C4F7C" w:rsidR="00FA2C9C" w:rsidRDefault="00FA2C9C" w:rsidP="00FA2C9C">
      <w:pPr>
        <w:tabs>
          <w:tab w:val="left" w:pos="1305"/>
        </w:tabs>
        <w:spacing w:after="0" w:line="240" w:lineRule="auto"/>
        <w:jc w:val="center"/>
        <w:rPr>
          <w:rFonts w:ascii="Verdana" w:eastAsia="Verdana" w:hAnsi="Verdana" w:cs="Verdana"/>
          <w:b/>
          <w:color w:val="004165"/>
        </w:rPr>
      </w:pPr>
      <w:r w:rsidRPr="00FA2C9C">
        <w:rPr>
          <w:rFonts w:ascii="Titillium Web" w:eastAsia="Verdana" w:hAnsi="Titillium Web" w:cs="Verdana"/>
          <w:b/>
        </w:rPr>
        <w:t>Payment will need to be made in advance and details provided to confirm shirt</w:t>
      </w:r>
      <w:r w:rsidRPr="00FA2C9C">
        <w:rPr>
          <w:rFonts w:ascii="Verdana" w:eastAsia="Verdana" w:hAnsi="Verdana" w:cs="Verdana"/>
          <w:b/>
        </w:rPr>
        <w:t xml:space="preserve"> </w:t>
      </w:r>
      <w:r w:rsidRPr="00FA2C9C">
        <w:rPr>
          <w:rFonts w:ascii="Titillium Web" w:eastAsia="Verdana" w:hAnsi="Titillium Web" w:cs="Verdana"/>
          <w:b/>
        </w:rPr>
        <w:t>order.</w:t>
      </w:r>
    </w:p>
    <w:p w14:paraId="3E2B0AD1" w14:textId="77777777" w:rsidR="00FA2C9C" w:rsidRDefault="00FA2C9C" w:rsidP="00FA2C9C">
      <w:pPr>
        <w:jc w:val="center"/>
        <w:rPr>
          <w:rFonts w:ascii="Titillium Web" w:hAnsi="Titillium Web"/>
          <w:b/>
          <w:bCs/>
        </w:rPr>
      </w:pPr>
    </w:p>
    <w:p w14:paraId="16C172FD" w14:textId="77777777" w:rsidR="00FA2C9C" w:rsidRDefault="00FA2C9C" w:rsidP="00FA2C9C">
      <w:pPr>
        <w:jc w:val="center"/>
        <w:rPr>
          <w:rFonts w:ascii="Titillium Web" w:hAnsi="Titillium Web"/>
          <w:b/>
          <w:bCs/>
        </w:rPr>
      </w:pPr>
    </w:p>
    <w:p w14:paraId="1225A6B1" w14:textId="5505396A" w:rsidR="004E6BE4" w:rsidRPr="004E6BE4" w:rsidRDefault="004E6BE4" w:rsidP="00FA2C9C">
      <w:pPr>
        <w:jc w:val="center"/>
        <w:rPr>
          <w:rFonts w:ascii="Titillium Web" w:hAnsi="Titillium Web"/>
          <w:b/>
          <w:bCs/>
        </w:rPr>
      </w:pPr>
      <w:r w:rsidRPr="004E6BE4">
        <w:rPr>
          <w:rFonts w:ascii="Titillium Web" w:hAnsi="Titillium Web"/>
          <w:b/>
          <w:bCs/>
        </w:rPr>
        <w:t xml:space="preserve">Please upload completed form to the portal by </w:t>
      </w:r>
      <w:r w:rsidR="00724B31">
        <w:rPr>
          <w:rFonts w:ascii="Titillium Web" w:hAnsi="Titillium Web"/>
          <w:b/>
          <w:bCs/>
        </w:rPr>
        <w:t>1</w:t>
      </w:r>
      <w:proofErr w:type="gramStart"/>
      <w:r w:rsidR="00724B31" w:rsidRPr="00724B31">
        <w:rPr>
          <w:rFonts w:ascii="Titillium Web" w:hAnsi="Titillium Web"/>
          <w:b/>
          <w:bCs/>
          <w:vertAlign w:val="superscript"/>
        </w:rPr>
        <w:t>st</w:t>
      </w:r>
      <w:r w:rsidR="00724B31">
        <w:rPr>
          <w:rFonts w:ascii="Titillium Web" w:hAnsi="Titillium Web"/>
          <w:b/>
          <w:bCs/>
        </w:rPr>
        <w:t xml:space="preserve"> </w:t>
      </w:r>
      <w:r>
        <w:rPr>
          <w:rFonts w:ascii="Titillium Web" w:hAnsi="Titillium Web"/>
          <w:b/>
          <w:bCs/>
        </w:rPr>
        <w:t xml:space="preserve"> </w:t>
      </w:r>
      <w:r w:rsidR="00724B31">
        <w:rPr>
          <w:rFonts w:ascii="Titillium Web" w:hAnsi="Titillium Web"/>
          <w:b/>
          <w:bCs/>
        </w:rPr>
        <w:t>December</w:t>
      </w:r>
      <w:proofErr w:type="gramEnd"/>
      <w:r w:rsidR="00724B31">
        <w:rPr>
          <w:rFonts w:ascii="Titillium Web" w:hAnsi="Titillium Web"/>
          <w:b/>
          <w:bCs/>
        </w:rPr>
        <w:t xml:space="preserve"> </w:t>
      </w:r>
      <w:r>
        <w:rPr>
          <w:rFonts w:ascii="Titillium Web" w:hAnsi="Titillium Web"/>
          <w:b/>
          <w:bCs/>
        </w:rPr>
        <w:t xml:space="preserve">to receive start up </w:t>
      </w:r>
      <w:r w:rsidR="00A807E7">
        <w:rPr>
          <w:rFonts w:ascii="Titillium Web" w:hAnsi="Titillium Web"/>
          <w:b/>
          <w:bCs/>
        </w:rPr>
        <w:t>grant.</w:t>
      </w:r>
    </w:p>
    <w:sectPr w:rsidR="004E6BE4" w:rsidRPr="004E6BE4" w:rsidSect="000D78FD">
      <w:head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ADBE" w14:textId="77777777" w:rsidR="00381F9F" w:rsidRDefault="00381F9F">
      <w:r>
        <w:separator/>
      </w:r>
    </w:p>
  </w:endnote>
  <w:endnote w:type="continuationSeparator" w:id="0">
    <w:p w14:paraId="68F89844" w14:textId="77777777" w:rsidR="00381F9F" w:rsidRDefault="00381F9F">
      <w:r>
        <w:continuationSeparator/>
      </w:r>
    </w:p>
  </w:endnote>
  <w:endnote w:type="continuationNotice" w:id="1">
    <w:p w14:paraId="3D8B3051" w14:textId="77777777" w:rsidR="00381F9F" w:rsidRDefault="0038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P DEMO - Obvia Condensed">
    <w:altName w:val="Cambria"/>
    <w:panose1 w:val="00000000000000000000"/>
    <w:charset w:val="00"/>
    <w:family w:val="modern"/>
    <w:notTrueType/>
    <w:pitch w:val="variable"/>
    <w:sig w:usb0="A00004AF" w:usb1="40006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4840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A3193C" w14:textId="77777777" w:rsidR="000F742E" w:rsidRDefault="000F74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3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0BF088" w14:textId="77777777" w:rsidR="00660FCD" w:rsidRPr="00AD75FE" w:rsidRDefault="00660FCD" w:rsidP="00660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4310" w14:textId="77777777" w:rsidR="00381F9F" w:rsidRDefault="00381F9F">
      <w:r>
        <w:separator/>
      </w:r>
    </w:p>
  </w:footnote>
  <w:footnote w:type="continuationSeparator" w:id="0">
    <w:p w14:paraId="58A4E786" w14:textId="77777777" w:rsidR="00381F9F" w:rsidRDefault="00381F9F">
      <w:r>
        <w:continuationSeparator/>
      </w:r>
    </w:p>
  </w:footnote>
  <w:footnote w:type="continuationNotice" w:id="1">
    <w:p w14:paraId="0B050E44" w14:textId="77777777" w:rsidR="00381F9F" w:rsidRDefault="00381F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7706" w14:textId="200E505F" w:rsidR="00660FCD" w:rsidRDefault="00774DF8" w:rsidP="00660FCD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5" behindDoc="1" locked="0" layoutInCell="1" allowOverlap="1" wp14:anchorId="16372E58" wp14:editId="173CEECB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928610" cy="971550"/>
          <wp:effectExtent l="0" t="0" r="0" b="0"/>
          <wp:wrapTight wrapText="bothSides">
            <wp:wrapPolygon edited="0">
              <wp:start x="0" y="0"/>
              <wp:lineTo x="0" y="21176"/>
              <wp:lineTo x="21538" y="21176"/>
              <wp:lineTo x="21538" y="0"/>
              <wp:lineTo x="0" y="0"/>
            </wp:wrapPolygon>
          </wp:wrapTight>
          <wp:docPr id="12959035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903509" name="Picture 12959035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555" cy="9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70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C428" w14:textId="77777777" w:rsidR="008D7561" w:rsidRDefault="008D7561" w:rsidP="008D7561">
    <w:pPr>
      <w:pStyle w:val="Header"/>
      <w:tabs>
        <w:tab w:val="right" w:pos="9639"/>
      </w:tabs>
      <w:ind w:right="360"/>
      <w:rPr>
        <w:rFonts w:ascii="Montserrat" w:hAnsi="Montserrat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B217D66" wp14:editId="7ED4B3D4">
          <wp:simplePos x="0" y="0"/>
          <wp:positionH relativeFrom="column">
            <wp:posOffset>4879783</wp:posOffset>
          </wp:positionH>
          <wp:positionV relativeFrom="paragraph">
            <wp:posOffset>-182712</wp:posOffset>
          </wp:positionV>
          <wp:extent cx="1193165" cy="415925"/>
          <wp:effectExtent l="0" t="0" r="6985" b="3175"/>
          <wp:wrapTight wrapText="bothSides">
            <wp:wrapPolygon edited="0">
              <wp:start x="0" y="0"/>
              <wp:lineTo x="0" y="20776"/>
              <wp:lineTo x="21382" y="20776"/>
              <wp:lineTo x="21382" y="0"/>
              <wp:lineTo x="0" y="0"/>
            </wp:wrapPolygon>
          </wp:wrapTight>
          <wp:docPr id="7" name="Picture 2" descr="A drawing of a fac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BF87A19-6F3C-4FCD-8CD7-571214C0CD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drawing of a face&#10;&#10;Description automatically generated">
                    <a:extLst>
                      <a:ext uri="{FF2B5EF4-FFF2-40B4-BE49-F238E27FC236}">
                        <a16:creationId xmlns:a16="http://schemas.microsoft.com/office/drawing/2014/main" id="{4BF87A19-6F3C-4FCD-8CD7-571214C0CD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/>
        <w:sz w:val="16"/>
        <w:szCs w:val="16"/>
      </w:rPr>
      <w:tab/>
    </w:r>
  </w:p>
  <w:p w14:paraId="5373F285" w14:textId="77777777" w:rsidR="008D7561" w:rsidRDefault="008D7561" w:rsidP="008D7561">
    <w:pPr>
      <w:pStyle w:val="Header"/>
      <w:tabs>
        <w:tab w:val="right" w:pos="9639"/>
      </w:tabs>
      <w:rPr>
        <w:rFonts w:ascii="Montserrat" w:hAnsi="Montserrat"/>
        <w:b/>
        <w:sz w:val="16"/>
        <w:szCs w:val="16"/>
      </w:rPr>
    </w:pPr>
  </w:p>
  <w:p w14:paraId="222BB6CE" w14:textId="77777777" w:rsidR="008D7561" w:rsidRDefault="008D7561" w:rsidP="008D7561">
    <w:pPr>
      <w:pStyle w:val="Header"/>
      <w:tabs>
        <w:tab w:val="right" w:pos="9639"/>
      </w:tabs>
      <w:rPr>
        <w:rFonts w:ascii="Montserrat" w:hAnsi="Montserrat"/>
        <w:b/>
        <w:sz w:val="16"/>
        <w:szCs w:val="16"/>
      </w:rPr>
    </w:pPr>
  </w:p>
  <w:p w14:paraId="0210B230" w14:textId="77777777" w:rsidR="008D7561" w:rsidRPr="0039676C" w:rsidRDefault="008D7561" w:rsidP="008D7561">
    <w:pPr>
      <w:pStyle w:val="Header"/>
      <w:tabs>
        <w:tab w:val="right" w:pos="9639"/>
      </w:tabs>
      <w:rPr>
        <w:rFonts w:ascii="Montserrat Light" w:hAnsi="Montserrat Light"/>
        <w:sz w:val="16"/>
        <w:szCs w:val="16"/>
      </w:rPr>
    </w:pPr>
    <w:r w:rsidRPr="00177CB5">
      <w:rPr>
        <w:rFonts w:ascii="Montserrat Light" w:hAnsi="Montserrat Light"/>
        <w:noProof/>
        <w:sz w:val="16"/>
        <w:szCs w:val="16"/>
        <w:lang w:eastAsia="en-NZ"/>
      </w:rPr>
      <w:drawing>
        <wp:anchor distT="0" distB="0" distL="114300" distR="114300" simplePos="0" relativeHeight="251658240" behindDoc="0" locked="0" layoutInCell="1" allowOverlap="1" wp14:anchorId="4103BCEF" wp14:editId="4773EC7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077782" cy="8763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tri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77782" cy="8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909B80" w14:textId="77777777" w:rsidR="000F742E" w:rsidRPr="008D7561" w:rsidRDefault="000F742E" w:rsidP="008D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B7F"/>
    <w:multiLevelType w:val="hybridMultilevel"/>
    <w:tmpl w:val="BD24BD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A25"/>
    <w:multiLevelType w:val="hybridMultilevel"/>
    <w:tmpl w:val="AF7CBD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159"/>
    <w:multiLevelType w:val="multilevel"/>
    <w:tmpl w:val="BD24BD84"/>
    <w:numStyleLink w:val="Style1"/>
  </w:abstractNum>
  <w:abstractNum w:abstractNumId="3" w15:restartNumberingAfterBreak="0">
    <w:nsid w:val="0FBD090B"/>
    <w:multiLevelType w:val="multilevel"/>
    <w:tmpl w:val="BD24BD84"/>
    <w:styleLink w:val="Style1"/>
    <w:lvl w:ilvl="0">
      <w:start w:val="1"/>
      <w:numFmt w:val="bullet"/>
      <w:pStyle w:val="Listbullettwo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Sub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2DBD"/>
    <w:multiLevelType w:val="multilevel"/>
    <w:tmpl w:val="BD24BD84"/>
    <w:numStyleLink w:val="Style1"/>
  </w:abstractNum>
  <w:abstractNum w:abstractNumId="5" w15:restartNumberingAfterBreak="0">
    <w:nsid w:val="280C1643"/>
    <w:multiLevelType w:val="multilevel"/>
    <w:tmpl w:val="BD24BD84"/>
    <w:numStyleLink w:val="Style1"/>
  </w:abstractNum>
  <w:abstractNum w:abstractNumId="6" w15:restartNumberingAfterBreak="0">
    <w:nsid w:val="28991E18"/>
    <w:multiLevelType w:val="hybridMultilevel"/>
    <w:tmpl w:val="6D78068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0A83"/>
    <w:multiLevelType w:val="multilevel"/>
    <w:tmpl w:val="BD24BD84"/>
    <w:numStyleLink w:val="Style1"/>
  </w:abstractNum>
  <w:abstractNum w:abstractNumId="8" w15:restartNumberingAfterBreak="0">
    <w:nsid w:val="2E216AFF"/>
    <w:multiLevelType w:val="multilevel"/>
    <w:tmpl w:val="BD24BD84"/>
    <w:numStyleLink w:val="Style1"/>
  </w:abstractNum>
  <w:abstractNum w:abstractNumId="9" w15:restartNumberingAfterBreak="0">
    <w:nsid w:val="3846061E"/>
    <w:multiLevelType w:val="multilevel"/>
    <w:tmpl w:val="BD24BD84"/>
    <w:numStyleLink w:val="Style1"/>
  </w:abstractNum>
  <w:abstractNum w:abstractNumId="10" w15:restartNumberingAfterBreak="0">
    <w:nsid w:val="3A5C28E5"/>
    <w:multiLevelType w:val="multilevel"/>
    <w:tmpl w:val="BD24BD84"/>
    <w:numStyleLink w:val="Style1"/>
  </w:abstractNum>
  <w:abstractNum w:abstractNumId="11" w15:restartNumberingAfterBreak="0">
    <w:nsid w:val="3DCE3897"/>
    <w:multiLevelType w:val="multilevel"/>
    <w:tmpl w:val="BD24BD84"/>
    <w:numStyleLink w:val="Style1"/>
  </w:abstractNum>
  <w:abstractNum w:abstractNumId="12" w15:restartNumberingAfterBreak="0">
    <w:nsid w:val="43E57666"/>
    <w:multiLevelType w:val="hybridMultilevel"/>
    <w:tmpl w:val="7610B988"/>
    <w:lvl w:ilvl="0" w:tplc="24842390">
      <w:start w:val="1"/>
      <w:numFmt w:val="bullet"/>
      <w:pStyle w:val="Listbullet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33DC"/>
    <w:multiLevelType w:val="multilevel"/>
    <w:tmpl w:val="BD24BD84"/>
    <w:numStyleLink w:val="Style1"/>
  </w:abstractNum>
  <w:abstractNum w:abstractNumId="14" w15:restartNumberingAfterBreak="0">
    <w:nsid w:val="50C25CE0"/>
    <w:multiLevelType w:val="multilevel"/>
    <w:tmpl w:val="BD24BD84"/>
    <w:numStyleLink w:val="Style1"/>
  </w:abstractNum>
  <w:abstractNum w:abstractNumId="15" w15:restartNumberingAfterBreak="0">
    <w:nsid w:val="595612DD"/>
    <w:multiLevelType w:val="multilevel"/>
    <w:tmpl w:val="BD24BD84"/>
    <w:numStyleLink w:val="Style1"/>
  </w:abstractNum>
  <w:abstractNum w:abstractNumId="16" w15:restartNumberingAfterBreak="0">
    <w:nsid w:val="5C4F1821"/>
    <w:multiLevelType w:val="multilevel"/>
    <w:tmpl w:val="BD24BD84"/>
    <w:numStyleLink w:val="Style1"/>
  </w:abstractNum>
  <w:abstractNum w:abstractNumId="17" w15:restartNumberingAfterBreak="0">
    <w:nsid w:val="65901E6A"/>
    <w:multiLevelType w:val="hybridMultilevel"/>
    <w:tmpl w:val="E0AA8ACA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8B5E32"/>
    <w:multiLevelType w:val="hybridMultilevel"/>
    <w:tmpl w:val="EB96976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F628E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601745">
    <w:abstractNumId w:val="18"/>
  </w:num>
  <w:num w:numId="2" w16cid:durableId="537662004">
    <w:abstractNumId w:val="1"/>
  </w:num>
  <w:num w:numId="3" w16cid:durableId="1032876022">
    <w:abstractNumId w:val="0"/>
  </w:num>
  <w:num w:numId="4" w16cid:durableId="388503729">
    <w:abstractNumId w:val="3"/>
  </w:num>
  <w:num w:numId="5" w16cid:durableId="1216967404">
    <w:abstractNumId w:val="2"/>
  </w:num>
  <w:num w:numId="6" w16cid:durableId="1329559344">
    <w:abstractNumId w:val="8"/>
  </w:num>
  <w:num w:numId="7" w16cid:durableId="122774118">
    <w:abstractNumId w:val="6"/>
  </w:num>
  <w:num w:numId="8" w16cid:durableId="775101242">
    <w:abstractNumId w:val="10"/>
  </w:num>
  <w:num w:numId="9" w16cid:durableId="1106922700">
    <w:abstractNumId w:val="19"/>
  </w:num>
  <w:num w:numId="10" w16cid:durableId="1591890031">
    <w:abstractNumId w:val="17"/>
  </w:num>
  <w:num w:numId="11" w16cid:durableId="1875072111">
    <w:abstractNumId w:val="16"/>
  </w:num>
  <w:num w:numId="12" w16cid:durableId="1866213479">
    <w:abstractNumId w:val="5"/>
  </w:num>
  <w:num w:numId="13" w16cid:durableId="1112747301">
    <w:abstractNumId w:val="7"/>
  </w:num>
  <w:num w:numId="14" w16cid:durableId="1148863043">
    <w:abstractNumId w:val="11"/>
  </w:num>
  <w:num w:numId="15" w16cid:durableId="981885919">
    <w:abstractNumId w:val="4"/>
  </w:num>
  <w:num w:numId="16" w16cid:durableId="2134517429">
    <w:abstractNumId w:val="9"/>
  </w:num>
  <w:num w:numId="17" w16cid:durableId="1327368884">
    <w:abstractNumId w:val="13"/>
  </w:num>
  <w:num w:numId="18" w16cid:durableId="825779715">
    <w:abstractNumId w:val="1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9" w16cid:durableId="550580182">
    <w:abstractNumId w:val="14"/>
  </w:num>
  <w:num w:numId="20" w16cid:durableId="2743384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xMDIwtTQwsDA3MzZV0lEKTi0uzszPAykwrAUAQMDXKSwAAAA="/>
  </w:docVars>
  <w:rsids>
    <w:rsidRoot w:val="00774DF8"/>
    <w:rsid w:val="000010F9"/>
    <w:rsid w:val="000021EC"/>
    <w:rsid w:val="00021540"/>
    <w:rsid w:val="00051466"/>
    <w:rsid w:val="0006721D"/>
    <w:rsid w:val="000C45CB"/>
    <w:rsid w:val="000C5A64"/>
    <w:rsid w:val="000C61B6"/>
    <w:rsid w:val="000D78FD"/>
    <w:rsid w:val="000F742E"/>
    <w:rsid w:val="00107CD1"/>
    <w:rsid w:val="00113B17"/>
    <w:rsid w:val="00125B01"/>
    <w:rsid w:val="0013035F"/>
    <w:rsid w:val="001376BA"/>
    <w:rsid w:val="00145F3C"/>
    <w:rsid w:val="00147E1C"/>
    <w:rsid w:val="00174347"/>
    <w:rsid w:val="001812AB"/>
    <w:rsid w:val="001812FA"/>
    <w:rsid w:val="00192DE9"/>
    <w:rsid w:val="001B04C1"/>
    <w:rsid w:val="001B0E3E"/>
    <w:rsid w:val="001C28E2"/>
    <w:rsid w:val="001D0D20"/>
    <w:rsid w:val="001D2640"/>
    <w:rsid w:val="001E1A3C"/>
    <w:rsid w:val="002020D8"/>
    <w:rsid w:val="00213902"/>
    <w:rsid w:val="00231725"/>
    <w:rsid w:val="00235735"/>
    <w:rsid w:val="00235D86"/>
    <w:rsid w:val="00241BAA"/>
    <w:rsid w:val="002500E4"/>
    <w:rsid w:val="002552DF"/>
    <w:rsid w:val="00274896"/>
    <w:rsid w:val="0027755E"/>
    <w:rsid w:val="002954C7"/>
    <w:rsid w:val="002A0906"/>
    <w:rsid w:val="002B3158"/>
    <w:rsid w:val="002D361B"/>
    <w:rsid w:val="002D592D"/>
    <w:rsid w:val="002E55C4"/>
    <w:rsid w:val="002E6D5D"/>
    <w:rsid w:val="002F197C"/>
    <w:rsid w:val="002F4809"/>
    <w:rsid w:val="00306B66"/>
    <w:rsid w:val="00316A53"/>
    <w:rsid w:val="00333655"/>
    <w:rsid w:val="00336C98"/>
    <w:rsid w:val="00345196"/>
    <w:rsid w:val="00350587"/>
    <w:rsid w:val="00361F72"/>
    <w:rsid w:val="003626CA"/>
    <w:rsid w:val="00381F9F"/>
    <w:rsid w:val="003844C9"/>
    <w:rsid w:val="00385767"/>
    <w:rsid w:val="00386266"/>
    <w:rsid w:val="0038707B"/>
    <w:rsid w:val="00390245"/>
    <w:rsid w:val="003A4175"/>
    <w:rsid w:val="003C6F1E"/>
    <w:rsid w:val="003D2977"/>
    <w:rsid w:val="003E03E8"/>
    <w:rsid w:val="003F236E"/>
    <w:rsid w:val="0040345E"/>
    <w:rsid w:val="0040722E"/>
    <w:rsid w:val="004100DD"/>
    <w:rsid w:val="004128FC"/>
    <w:rsid w:val="004146AD"/>
    <w:rsid w:val="00417840"/>
    <w:rsid w:val="00424F64"/>
    <w:rsid w:val="004260A3"/>
    <w:rsid w:val="00435CB5"/>
    <w:rsid w:val="004415E7"/>
    <w:rsid w:val="00471A59"/>
    <w:rsid w:val="0047387E"/>
    <w:rsid w:val="00473C95"/>
    <w:rsid w:val="004A68FB"/>
    <w:rsid w:val="004D4538"/>
    <w:rsid w:val="004D4ED4"/>
    <w:rsid w:val="004E23B2"/>
    <w:rsid w:val="004E2FA0"/>
    <w:rsid w:val="004E4164"/>
    <w:rsid w:val="004E6BE4"/>
    <w:rsid w:val="00511EDF"/>
    <w:rsid w:val="00513EB1"/>
    <w:rsid w:val="00536E45"/>
    <w:rsid w:val="005410A8"/>
    <w:rsid w:val="00545340"/>
    <w:rsid w:val="00547B3A"/>
    <w:rsid w:val="0055089E"/>
    <w:rsid w:val="00560487"/>
    <w:rsid w:val="0056216D"/>
    <w:rsid w:val="005622A0"/>
    <w:rsid w:val="0057437A"/>
    <w:rsid w:val="00581000"/>
    <w:rsid w:val="005859D9"/>
    <w:rsid w:val="00590A3F"/>
    <w:rsid w:val="005A4B97"/>
    <w:rsid w:val="005A5DC0"/>
    <w:rsid w:val="005C20C9"/>
    <w:rsid w:val="005C681E"/>
    <w:rsid w:val="005E09D5"/>
    <w:rsid w:val="005E3BF2"/>
    <w:rsid w:val="00600D96"/>
    <w:rsid w:val="006241FA"/>
    <w:rsid w:val="00637565"/>
    <w:rsid w:val="00660FCD"/>
    <w:rsid w:val="006619B2"/>
    <w:rsid w:val="0066225C"/>
    <w:rsid w:val="00694C42"/>
    <w:rsid w:val="006A2199"/>
    <w:rsid w:val="006B0247"/>
    <w:rsid w:val="006C26CC"/>
    <w:rsid w:val="006D5CCE"/>
    <w:rsid w:val="006D726F"/>
    <w:rsid w:val="007079FB"/>
    <w:rsid w:val="007107BC"/>
    <w:rsid w:val="00710A22"/>
    <w:rsid w:val="00724B31"/>
    <w:rsid w:val="00726186"/>
    <w:rsid w:val="00735462"/>
    <w:rsid w:val="00774DF8"/>
    <w:rsid w:val="00781206"/>
    <w:rsid w:val="00790AFD"/>
    <w:rsid w:val="007A39D4"/>
    <w:rsid w:val="007B1501"/>
    <w:rsid w:val="007B379F"/>
    <w:rsid w:val="007D5A2C"/>
    <w:rsid w:val="007E24E9"/>
    <w:rsid w:val="007E28E3"/>
    <w:rsid w:val="0080418D"/>
    <w:rsid w:val="00813693"/>
    <w:rsid w:val="008146CD"/>
    <w:rsid w:val="00822BFC"/>
    <w:rsid w:val="00823A57"/>
    <w:rsid w:val="00861A4F"/>
    <w:rsid w:val="00866D8F"/>
    <w:rsid w:val="00880F17"/>
    <w:rsid w:val="00893678"/>
    <w:rsid w:val="008A4C1B"/>
    <w:rsid w:val="008B63FF"/>
    <w:rsid w:val="008D3ADB"/>
    <w:rsid w:val="008D7561"/>
    <w:rsid w:val="008E43E9"/>
    <w:rsid w:val="00903939"/>
    <w:rsid w:val="009143F4"/>
    <w:rsid w:val="0094676F"/>
    <w:rsid w:val="00947710"/>
    <w:rsid w:val="00970A08"/>
    <w:rsid w:val="0097631C"/>
    <w:rsid w:val="009865CF"/>
    <w:rsid w:val="009C0228"/>
    <w:rsid w:val="009C6C56"/>
    <w:rsid w:val="009E4DC1"/>
    <w:rsid w:val="009E6D06"/>
    <w:rsid w:val="009F0D45"/>
    <w:rsid w:val="00A30463"/>
    <w:rsid w:val="00A36AB0"/>
    <w:rsid w:val="00A400B3"/>
    <w:rsid w:val="00A514A8"/>
    <w:rsid w:val="00A60932"/>
    <w:rsid w:val="00A62A50"/>
    <w:rsid w:val="00A6320A"/>
    <w:rsid w:val="00A807E7"/>
    <w:rsid w:val="00AC68AD"/>
    <w:rsid w:val="00AE7874"/>
    <w:rsid w:val="00AF10BC"/>
    <w:rsid w:val="00AF4763"/>
    <w:rsid w:val="00AF689B"/>
    <w:rsid w:val="00AF6E67"/>
    <w:rsid w:val="00B12A74"/>
    <w:rsid w:val="00B14963"/>
    <w:rsid w:val="00B152DB"/>
    <w:rsid w:val="00B30A09"/>
    <w:rsid w:val="00B54258"/>
    <w:rsid w:val="00B554DA"/>
    <w:rsid w:val="00B60311"/>
    <w:rsid w:val="00BA5742"/>
    <w:rsid w:val="00BB1820"/>
    <w:rsid w:val="00BB1912"/>
    <w:rsid w:val="00BB5536"/>
    <w:rsid w:val="00BC4B66"/>
    <w:rsid w:val="00BE007D"/>
    <w:rsid w:val="00BE32B8"/>
    <w:rsid w:val="00BF40CC"/>
    <w:rsid w:val="00BF63C8"/>
    <w:rsid w:val="00C109F4"/>
    <w:rsid w:val="00C31534"/>
    <w:rsid w:val="00C33B0E"/>
    <w:rsid w:val="00C359F8"/>
    <w:rsid w:val="00C416BF"/>
    <w:rsid w:val="00C42AEB"/>
    <w:rsid w:val="00C60ED9"/>
    <w:rsid w:val="00CD55EF"/>
    <w:rsid w:val="00CF47F2"/>
    <w:rsid w:val="00CF4F6D"/>
    <w:rsid w:val="00CF53DF"/>
    <w:rsid w:val="00CF73D3"/>
    <w:rsid w:val="00D02100"/>
    <w:rsid w:val="00D03E1D"/>
    <w:rsid w:val="00D03FA9"/>
    <w:rsid w:val="00D13D47"/>
    <w:rsid w:val="00D2546D"/>
    <w:rsid w:val="00D26957"/>
    <w:rsid w:val="00D3263F"/>
    <w:rsid w:val="00D541EB"/>
    <w:rsid w:val="00D5774E"/>
    <w:rsid w:val="00D64ADA"/>
    <w:rsid w:val="00D65D26"/>
    <w:rsid w:val="00D75BD6"/>
    <w:rsid w:val="00D80349"/>
    <w:rsid w:val="00D941CC"/>
    <w:rsid w:val="00D95DE0"/>
    <w:rsid w:val="00DB59C9"/>
    <w:rsid w:val="00E02BB9"/>
    <w:rsid w:val="00E138A1"/>
    <w:rsid w:val="00E226A4"/>
    <w:rsid w:val="00E5170F"/>
    <w:rsid w:val="00E61E2E"/>
    <w:rsid w:val="00E705F0"/>
    <w:rsid w:val="00E75AD2"/>
    <w:rsid w:val="00E90E48"/>
    <w:rsid w:val="00E93DE2"/>
    <w:rsid w:val="00E9423D"/>
    <w:rsid w:val="00E974D0"/>
    <w:rsid w:val="00EA78C4"/>
    <w:rsid w:val="00EB1ED9"/>
    <w:rsid w:val="00EC53BE"/>
    <w:rsid w:val="00EC7E65"/>
    <w:rsid w:val="00EE296C"/>
    <w:rsid w:val="00EF2318"/>
    <w:rsid w:val="00EF2F96"/>
    <w:rsid w:val="00EF46F3"/>
    <w:rsid w:val="00F0117D"/>
    <w:rsid w:val="00F0431E"/>
    <w:rsid w:val="00F40B11"/>
    <w:rsid w:val="00F40E32"/>
    <w:rsid w:val="00F44C43"/>
    <w:rsid w:val="00F526B1"/>
    <w:rsid w:val="00F5494F"/>
    <w:rsid w:val="00F9424D"/>
    <w:rsid w:val="00FA2C9C"/>
    <w:rsid w:val="00FC349F"/>
    <w:rsid w:val="00FC67DC"/>
    <w:rsid w:val="00FD7957"/>
    <w:rsid w:val="00FE3B1D"/>
    <w:rsid w:val="00FE5F79"/>
    <w:rsid w:val="0FB1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A7938"/>
  <w15:chartTrackingRefBased/>
  <w15:docId w15:val="{9BBB291C-9365-4550-BE1C-F0C5D4B4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NZ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E7"/>
    <w:pPr>
      <w:spacing w:after="240"/>
    </w:pPr>
    <w:rPr>
      <w:rFonts w:ascii="Calibri" w:hAnsi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0B3"/>
    <w:pPr>
      <w:keepNext/>
      <w:keepLines/>
      <w:spacing w:after="40" w:line="240" w:lineRule="auto"/>
      <w:outlineLvl w:val="0"/>
    </w:pPr>
    <w:rPr>
      <w:rFonts w:ascii="Calibri Light" w:eastAsiaTheme="majorEastAsia" w:hAnsi="Calibri Light" w:cstheme="majorBidi"/>
      <w:b/>
      <w:color w:val="61A644" w:themeColor="tex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0B3"/>
    <w:pPr>
      <w:keepNext/>
      <w:keepLines/>
      <w:spacing w:after="40" w:line="240" w:lineRule="auto"/>
      <w:outlineLvl w:val="1"/>
    </w:pPr>
    <w:rPr>
      <w:rFonts w:ascii="Calibri Light" w:eastAsiaTheme="majorEastAsia" w:hAnsi="Calibri Light" w:cstheme="majorBidi"/>
      <w:b/>
      <w:color w:val="61A644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487"/>
    <w:pPr>
      <w:keepNext/>
      <w:keepLines/>
      <w:spacing w:line="240" w:lineRule="auto"/>
      <w:outlineLvl w:val="2"/>
    </w:pPr>
    <w:rPr>
      <w:rFonts w:ascii="Calibri Light" w:eastAsiaTheme="majorEastAsia" w:hAnsi="Calibri Light" w:cstheme="majorBidi"/>
      <w:b/>
      <w:color w:val="61A644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19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C232B" w:themeColor="background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00D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E4E8ED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D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4E8E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D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4E8E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D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4E8E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D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4E8E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0B3"/>
    <w:rPr>
      <w:rFonts w:ascii="Calibri Light" w:eastAsiaTheme="majorEastAsia" w:hAnsi="Calibri Light" w:cstheme="majorBidi"/>
      <w:b/>
      <w:color w:val="61A644" w:themeColor="tex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00B3"/>
    <w:rPr>
      <w:rFonts w:ascii="Calibri Light" w:eastAsiaTheme="majorEastAsia" w:hAnsi="Calibri Light" w:cstheme="majorBidi"/>
      <w:b/>
      <w:color w:val="61A644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0487"/>
    <w:rPr>
      <w:rFonts w:ascii="Calibri Light" w:eastAsiaTheme="majorEastAsia" w:hAnsi="Calibri Light" w:cstheme="majorBidi"/>
      <w:b/>
      <w:color w:val="61A644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1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0F"/>
    <w:rPr>
      <w:rFonts w:ascii="Calibri" w:eastAsia="Times New Roman" w:hAnsi="Calibri" w:cs="Times New Roman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51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0F"/>
    <w:rPr>
      <w:rFonts w:ascii="Calibri" w:eastAsia="Times New Roman" w:hAnsi="Calibri" w:cs="Times New Roman"/>
      <w:szCs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B1912"/>
    <w:rPr>
      <w:rFonts w:asciiTheme="majorHAnsi" w:eastAsiaTheme="majorEastAsia" w:hAnsiTheme="majorHAnsi" w:cstheme="majorBidi"/>
      <w:color w:val="1C232B" w:themeColor="background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D96"/>
    <w:rPr>
      <w:rFonts w:asciiTheme="majorHAnsi" w:eastAsiaTheme="majorEastAsia" w:hAnsiTheme="majorHAnsi" w:cstheme="majorBidi"/>
      <w:i/>
      <w:iCs/>
      <w:color w:val="E4E8ED" w:themeColor="accent6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60487"/>
    <w:pPr>
      <w:spacing w:line="240" w:lineRule="auto"/>
    </w:pPr>
    <w:rPr>
      <w:rFonts w:ascii="Calibri Light" w:eastAsiaTheme="majorEastAsia" w:hAnsi="Calibri Light" w:cstheme="majorBidi"/>
      <w:b/>
      <w:color w:val="75BA58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60487"/>
    <w:rPr>
      <w:rFonts w:ascii="Calibri Light" w:eastAsiaTheme="majorEastAsia" w:hAnsi="Calibri Light" w:cstheme="majorBidi"/>
      <w:b/>
      <w:color w:val="75BA58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487"/>
    <w:pPr>
      <w:numPr>
        <w:ilvl w:val="1"/>
      </w:numPr>
      <w:spacing w:line="240" w:lineRule="auto"/>
    </w:pPr>
    <w:rPr>
      <w:rFonts w:ascii="Calibri Light" w:eastAsiaTheme="majorEastAsia" w:hAnsi="Calibri Light" w:cstheme="majorBidi"/>
      <w:b/>
      <w:sz w:val="4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60487"/>
    <w:rPr>
      <w:rFonts w:ascii="Calibri Light" w:eastAsiaTheme="majorEastAsia" w:hAnsi="Calibri Light" w:cstheme="majorBidi"/>
      <w:b/>
      <w:sz w:val="4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2E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rsid w:val="00600D96"/>
    <w:pPr>
      <w:spacing w:after="0" w:line="240" w:lineRule="auto"/>
    </w:pPr>
  </w:style>
  <w:style w:type="paragraph" w:customStyle="1" w:styleId="CBHeading2">
    <w:name w:val="CB Heading 2"/>
    <w:basedOn w:val="Normal"/>
    <w:next w:val="Normal"/>
    <w:link w:val="CBHeading2Char"/>
    <w:autoRedefine/>
    <w:rsid w:val="00316A53"/>
    <w:rPr>
      <w:rFonts w:cs="Segoe UI"/>
      <w:color w:val="2FABE1"/>
      <w:szCs w:val="22"/>
    </w:rPr>
  </w:style>
  <w:style w:type="character" w:customStyle="1" w:styleId="CBHeading2Char">
    <w:name w:val="CB Heading 2 Char"/>
    <w:basedOn w:val="DefaultParagraphFont"/>
    <w:link w:val="CBHeading2"/>
    <w:rsid w:val="00316A53"/>
    <w:rPr>
      <w:rFonts w:ascii="Century Gothic" w:eastAsia="Times New Roman" w:hAnsi="Century Gothic" w:cs="Segoe UI"/>
      <w:color w:val="2FABE1"/>
      <w:lang w:val="en-US" w:bidi="en-US"/>
    </w:rPr>
  </w:style>
  <w:style w:type="paragraph" w:customStyle="1" w:styleId="CBBody">
    <w:name w:val="CB Body"/>
    <w:basedOn w:val="Normal"/>
    <w:link w:val="CBBodyChar"/>
    <w:rsid w:val="008D3ADB"/>
    <w:pPr>
      <w:tabs>
        <w:tab w:val="left" w:pos="426"/>
        <w:tab w:val="right" w:pos="9632"/>
      </w:tabs>
    </w:pPr>
    <w:rPr>
      <w:szCs w:val="19"/>
    </w:rPr>
  </w:style>
  <w:style w:type="character" w:customStyle="1" w:styleId="CBBodyChar">
    <w:name w:val="CB Body Char"/>
    <w:basedOn w:val="DefaultParagraphFont"/>
    <w:link w:val="CBBody"/>
    <w:rsid w:val="008D3ADB"/>
    <w:rPr>
      <w:rFonts w:ascii="Century Gothic" w:eastAsiaTheme="minorEastAsia" w:hAnsi="Century Gothic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903939"/>
    <w:rPr>
      <w:color w:val="808080"/>
    </w:rPr>
  </w:style>
  <w:style w:type="paragraph" w:customStyle="1" w:styleId="CBHeading1">
    <w:name w:val="CB Heading 1"/>
    <w:basedOn w:val="Heading1"/>
    <w:next w:val="Normal"/>
    <w:rsid w:val="00CF4F6D"/>
    <w:rPr>
      <w:bCs/>
      <w:caps/>
      <w:color w:val="2FABE1"/>
      <w:sz w:val="34"/>
      <w:szCs w:val="34"/>
    </w:rPr>
  </w:style>
  <w:style w:type="paragraph" w:customStyle="1" w:styleId="CBStandOutStatements">
    <w:name w:val="CB Stand Out Statements"/>
    <w:basedOn w:val="Normal"/>
    <w:next w:val="CBBody"/>
    <w:link w:val="CBStandOutStatementsChar"/>
    <w:rsid w:val="00781206"/>
    <w:pPr>
      <w:tabs>
        <w:tab w:val="left" w:pos="426"/>
        <w:tab w:val="right" w:pos="9632"/>
      </w:tabs>
      <w:spacing w:line="320" w:lineRule="exact"/>
    </w:pPr>
    <w:rPr>
      <w:b/>
      <w:iCs/>
      <w:szCs w:val="19"/>
      <w:lang w:val="en-GB"/>
    </w:rPr>
  </w:style>
  <w:style w:type="character" w:customStyle="1" w:styleId="CBStandOutStatementsChar">
    <w:name w:val="CB Stand Out Statements Char"/>
    <w:basedOn w:val="DefaultParagraphFont"/>
    <w:link w:val="CBStandOutStatements"/>
    <w:rsid w:val="00781206"/>
    <w:rPr>
      <w:rFonts w:ascii="Century Gothic" w:eastAsiaTheme="minorEastAsia" w:hAnsi="Century Gothic"/>
      <w:b/>
      <w:iCs/>
      <w:szCs w:val="19"/>
      <w:lang w:val="en-GB"/>
    </w:rPr>
  </w:style>
  <w:style w:type="character" w:customStyle="1" w:styleId="normaltextrun">
    <w:name w:val="normaltextrun"/>
    <w:basedOn w:val="DefaultParagraphFont"/>
    <w:rsid w:val="00513EB1"/>
    <w:rPr>
      <w:rFonts w:ascii="Century Gothic" w:hAnsi="Century Gothic"/>
      <w:color w:val="auto"/>
      <w:sz w:val="19"/>
    </w:rPr>
  </w:style>
  <w:style w:type="character" w:customStyle="1" w:styleId="DocumentText">
    <w:name w:val="Document Text"/>
    <w:basedOn w:val="DefaultParagraphFont"/>
    <w:uiPriority w:val="1"/>
    <w:rsid w:val="0056216D"/>
    <w:rPr>
      <w:rFonts w:ascii="Montserrat Light" w:hAnsi="Montserrat Light" w:hint="default"/>
      <w:sz w:val="19"/>
    </w:rPr>
  </w:style>
  <w:style w:type="character" w:styleId="SubtleEmphasis">
    <w:name w:val="Subtle Emphasis"/>
    <w:basedOn w:val="DefaultParagraphFont"/>
    <w:uiPriority w:val="19"/>
    <w:rsid w:val="00600D96"/>
    <w:rPr>
      <w:i/>
      <w:iCs/>
    </w:rPr>
  </w:style>
  <w:style w:type="paragraph" w:styleId="ListParagraph">
    <w:name w:val="List Paragraph"/>
    <w:basedOn w:val="Normal"/>
    <w:link w:val="ListParagraphChar"/>
    <w:uiPriority w:val="34"/>
    <w:rsid w:val="006A2199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600D96"/>
    <w:rPr>
      <w:i/>
      <w:iCs/>
      <w:color w:val="E4E8ED" w:themeColor="accent6"/>
    </w:rPr>
  </w:style>
  <w:style w:type="character" w:styleId="IntenseEmphasis">
    <w:name w:val="Intense Emphasis"/>
    <w:basedOn w:val="DefaultParagraphFont"/>
    <w:uiPriority w:val="21"/>
    <w:rsid w:val="00600D96"/>
    <w:rPr>
      <w:b/>
      <w:bCs/>
      <w:i/>
      <w:iCs/>
    </w:rPr>
  </w:style>
  <w:style w:type="character" w:styleId="Strong">
    <w:name w:val="Strong"/>
    <w:basedOn w:val="DefaultParagraphFont"/>
    <w:uiPriority w:val="22"/>
    <w:rsid w:val="00600D9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00D96"/>
    <w:pPr>
      <w:spacing w:before="160"/>
      <w:ind w:left="720" w:right="720"/>
      <w:jc w:val="center"/>
    </w:pPr>
    <w:rPr>
      <w:i/>
      <w:iCs/>
      <w:color w:val="75BA58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00D96"/>
    <w:rPr>
      <w:i/>
      <w:iCs/>
      <w:color w:val="75BA58" w:themeColor="text1" w:themeTint="D9"/>
    </w:rPr>
  </w:style>
  <w:style w:type="character" w:styleId="SubtleReference">
    <w:name w:val="Subtle Reference"/>
    <w:basedOn w:val="DefaultParagraphFont"/>
    <w:uiPriority w:val="31"/>
    <w:rsid w:val="00600D96"/>
    <w:rPr>
      <w:smallCaps/>
      <w:color w:val="95CA7F" w:themeColor="text1" w:themeTint="A6"/>
    </w:rPr>
  </w:style>
  <w:style w:type="character" w:styleId="IntenseReference">
    <w:name w:val="Intense Reference"/>
    <w:basedOn w:val="DefaultParagraphFont"/>
    <w:uiPriority w:val="32"/>
    <w:rsid w:val="00600D96"/>
    <w:rPr>
      <w:b/>
      <w:bCs/>
      <w:smallCaps/>
      <w:color w:val="E4E8ED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rsid w:val="00600D9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4E8E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D96"/>
    <w:rPr>
      <w:rFonts w:asciiTheme="majorHAnsi" w:eastAsiaTheme="majorEastAsia" w:hAnsiTheme="majorHAnsi" w:cstheme="majorBidi"/>
      <w:i/>
      <w:iCs/>
      <w:color w:val="E4E8ED" w:themeColor="accent6"/>
      <w:sz w:val="32"/>
      <w:szCs w:val="32"/>
    </w:rPr>
  </w:style>
  <w:style w:type="character" w:styleId="BookTitle">
    <w:name w:val="Book Title"/>
    <w:basedOn w:val="DefaultParagraphFont"/>
    <w:uiPriority w:val="33"/>
    <w:rsid w:val="00600D96"/>
    <w:rPr>
      <w:b/>
      <w:bCs/>
      <w:caps w:val="0"/>
      <w:smallCaps/>
      <w:spacing w:val="7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D96"/>
    <w:rPr>
      <w:rFonts w:asciiTheme="majorHAnsi" w:eastAsiaTheme="majorEastAsia" w:hAnsiTheme="majorHAnsi" w:cstheme="majorBidi"/>
      <w:color w:val="E4E8E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D96"/>
    <w:rPr>
      <w:rFonts w:asciiTheme="majorHAnsi" w:eastAsiaTheme="majorEastAsia" w:hAnsiTheme="majorHAnsi" w:cstheme="majorBidi"/>
      <w:b/>
      <w:bCs/>
      <w:color w:val="E4E8E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D96"/>
    <w:rPr>
      <w:rFonts w:asciiTheme="majorHAnsi" w:eastAsiaTheme="majorEastAsia" w:hAnsiTheme="majorHAnsi" w:cstheme="majorBidi"/>
      <w:b/>
      <w:bCs/>
      <w:i/>
      <w:iCs/>
      <w:color w:val="E4E8E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D96"/>
    <w:rPr>
      <w:rFonts w:asciiTheme="majorHAnsi" w:eastAsiaTheme="majorEastAsia" w:hAnsiTheme="majorHAnsi" w:cstheme="majorBidi"/>
      <w:i/>
      <w:iCs/>
      <w:color w:val="E4E8E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0D96"/>
    <w:pPr>
      <w:spacing w:line="240" w:lineRule="auto"/>
    </w:pPr>
    <w:rPr>
      <w:b/>
      <w:bCs/>
      <w:smallCaps/>
      <w:color w:val="95CA7F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D96"/>
    <w:pPr>
      <w:outlineLvl w:val="9"/>
    </w:pPr>
  </w:style>
  <w:style w:type="numbering" w:customStyle="1" w:styleId="Style1">
    <w:name w:val="Style1"/>
    <w:uiPriority w:val="99"/>
    <w:rsid w:val="00D3263F"/>
    <w:pPr>
      <w:numPr>
        <w:numId w:val="4"/>
      </w:numPr>
    </w:pPr>
  </w:style>
  <w:style w:type="paragraph" w:customStyle="1" w:styleId="Listbullet1">
    <w:name w:val="List bullet 1"/>
    <w:basedOn w:val="ListParagraph"/>
    <w:link w:val="Listbullet1Char"/>
    <w:rsid w:val="00CF53DF"/>
    <w:pPr>
      <w:ind w:left="360" w:hanging="360"/>
    </w:pPr>
  </w:style>
  <w:style w:type="paragraph" w:customStyle="1" w:styleId="Listbullettwo">
    <w:name w:val="List bullet two"/>
    <w:basedOn w:val="ListParagraph"/>
    <w:link w:val="ListbullettwoChar"/>
    <w:qFormat/>
    <w:rsid w:val="0057437A"/>
    <w:pPr>
      <w:numPr>
        <w:numId w:val="19"/>
      </w:numPr>
      <w:ind w:left="714" w:hanging="35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53DF"/>
    <w:rPr>
      <w:sz w:val="22"/>
    </w:rPr>
  </w:style>
  <w:style w:type="character" w:customStyle="1" w:styleId="Listbullet1Char">
    <w:name w:val="List bullet 1 Char"/>
    <w:basedOn w:val="ListParagraphChar"/>
    <w:link w:val="Listbullet1"/>
    <w:rsid w:val="00CF53DF"/>
    <w:rPr>
      <w:sz w:val="22"/>
    </w:rPr>
  </w:style>
  <w:style w:type="paragraph" w:customStyle="1" w:styleId="Subbullet">
    <w:name w:val="Sub bullet"/>
    <w:basedOn w:val="ListParagraph"/>
    <w:link w:val="SubbulletChar"/>
    <w:qFormat/>
    <w:rsid w:val="00A400B3"/>
    <w:pPr>
      <w:numPr>
        <w:ilvl w:val="1"/>
        <w:numId w:val="19"/>
      </w:numPr>
      <w:spacing w:after="40"/>
      <w:ind w:left="1077" w:hanging="357"/>
      <w:contextualSpacing w:val="0"/>
    </w:pPr>
  </w:style>
  <w:style w:type="character" w:customStyle="1" w:styleId="ListbullettwoChar">
    <w:name w:val="List bullet two Char"/>
    <w:basedOn w:val="ListParagraphChar"/>
    <w:link w:val="Listbullettwo"/>
    <w:rsid w:val="0057437A"/>
    <w:rPr>
      <w:sz w:val="22"/>
    </w:rPr>
  </w:style>
  <w:style w:type="character" w:customStyle="1" w:styleId="SubbulletChar">
    <w:name w:val="Sub bullet Char"/>
    <w:basedOn w:val="ListParagraphChar"/>
    <w:link w:val="Subbullet"/>
    <w:rsid w:val="00A400B3"/>
    <w:rPr>
      <w:rFonts w:ascii="Calibri" w:hAnsi="Calibri"/>
      <w:sz w:val="22"/>
    </w:rPr>
  </w:style>
  <w:style w:type="paragraph" w:customStyle="1" w:styleId="Listbulletone">
    <w:name w:val="List bullet one"/>
    <w:basedOn w:val="Listbullet1"/>
    <w:link w:val="ListbulletoneChar"/>
    <w:qFormat/>
    <w:rsid w:val="00A400B3"/>
    <w:pPr>
      <w:numPr>
        <w:numId w:val="20"/>
      </w:numPr>
      <w:spacing w:after="40"/>
      <w:ind w:left="714" w:hanging="357"/>
      <w:contextualSpacing w:val="0"/>
    </w:pPr>
  </w:style>
  <w:style w:type="character" w:customStyle="1" w:styleId="ListbulletoneChar">
    <w:name w:val="List bullet one Char"/>
    <w:basedOn w:val="Listbullet1Char"/>
    <w:link w:val="Listbulletone"/>
    <w:rsid w:val="00A400B3"/>
    <w:rPr>
      <w:rFonts w:ascii="Calibri" w:hAnsi="Calibri"/>
      <w:sz w:val="22"/>
    </w:rPr>
  </w:style>
  <w:style w:type="paragraph" w:customStyle="1" w:styleId="paragraph">
    <w:name w:val="paragraph"/>
    <w:basedOn w:val="Normal"/>
    <w:rsid w:val="00D5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D5774E"/>
  </w:style>
  <w:style w:type="character" w:styleId="Hyperlink">
    <w:name w:val="Hyperlink"/>
    <w:basedOn w:val="DefaultParagraphFont"/>
    <w:uiPriority w:val="99"/>
    <w:unhideWhenUsed/>
    <w:rsid w:val="00C416BF"/>
    <w:rPr>
      <w:color w:val="E4E8E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hbuck.co.nz/products/apex-baselayer-tee/?variant=3943779034736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eme1">
  <a:themeElements>
    <a:clrScheme name="NZYF">
      <a:dk1>
        <a:srgbClr val="61A644"/>
      </a:dk1>
      <a:lt1>
        <a:srgbClr val="1C232B"/>
      </a:lt1>
      <a:dk2>
        <a:srgbClr val="A1CC3A"/>
      </a:dk2>
      <a:lt2>
        <a:srgbClr val="88D2D8"/>
      </a:lt2>
      <a:accent1>
        <a:srgbClr val="FFFFFF"/>
      </a:accent1>
      <a:accent2>
        <a:srgbClr val="49586C"/>
      </a:accent2>
      <a:accent3>
        <a:srgbClr val="7C8EA6"/>
      </a:accent3>
      <a:accent4>
        <a:srgbClr val="E4E8ED"/>
      </a:accent4>
      <a:accent5>
        <a:srgbClr val="E4E8ED"/>
      </a:accent5>
      <a:accent6>
        <a:srgbClr val="E4E8ED"/>
      </a:accent6>
      <a:hlink>
        <a:srgbClr val="E4E8ED"/>
      </a:hlink>
      <a:folHlink>
        <a:srgbClr val="E4E8ED"/>
      </a:folHlink>
    </a:clrScheme>
    <a:fontScheme name="NZYF">
      <a:majorFont>
        <a:latin typeface="FSP DEMO - Obvia Condensed"/>
        <a:ea typeface=""/>
        <a:cs typeface=""/>
      </a:majorFont>
      <a:minorFont>
        <a:latin typeface="FSP DEMO - Obvia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8967e-8ab7-4f6e-9022-1ff3df0a2959">
      <Terms xmlns="http://schemas.microsoft.com/office/infopath/2007/PartnerControls"/>
    </lcf76f155ced4ddcb4097134ff3c332f>
    <TaxCatchAll xmlns="9e44acb9-2189-4b31-9677-9641ed64a7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5370592C3047BE2EDE47BE995E9C" ma:contentTypeVersion="16" ma:contentTypeDescription="Create a new document." ma:contentTypeScope="" ma:versionID="377aee7b9738c7b18acd16dc5fd90ee6">
  <xsd:schema xmlns:xsd="http://www.w3.org/2001/XMLSchema" xmlns:xs="http://www.w3.org/2001/XMLSchema" xmlns:p="http://schemas.microsoft.com/office/2006/metadata/properties" xmlns:ns2="1c38967e-8ab7-4f6e-9022-1ff3df0a2959" xmlns:ns3="9e44acb9-2189-4b31-9677-9641ed64a79b" targetNamespace="http://schemas.microsoft.com/office/2006/metadata/properties" ma:root="true" ma:fieldsID="c404e1649916fd22ded41edc422d5558" ns2:_="" ns3:_="">
    <xsd:import namespace="1c38967e-8ab7-4f6e-9022-1ff3df0a2959"/>
    <xsd:import namespace="9e44acb9-2189-4b31-9677-9641ed64a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967e-8ab7-4f6e-9022-1ff3df0a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b53dd4-2a07-43a5-b88e-48cea49d2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acb9-2189-4b31-9677-9641ed64a7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0997ec-e481-463d-8103-005a0ec80ac6}" ma:internalName="TaxCatchAll" ma:showField="CatchAllData" ma:web="9e44acb9-2189-4b31-9677-9641ed64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D261D-23C4-4357-A6F8-0FEBF322F600}">
  <ds:schemaRefs>
    <ds:schemaRef ds:uri="http://purl.org/dc/dcmitype/"/>
    <ds:schemaRef ds:uri="1c38967e-8ab7-4f6e-9022-1ff3df0a2959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e44acb9-2189-4b31-9677-9641ed64a79b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4D2B083-41BE-4F40-9E0D-508491F512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D6CB3-F47A-4300-866A-A8365BF72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978E1-2DCD-40C1-8C8C-283C9C971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8967e-8ab7-4f6e-9022-1ff3df0a2959"/>
    <ds:schemaRef ds:uri="9e44acb9-2189-4b31-9677-9641ed64a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Field-Dodgson</dc:creator>
  <cp:keywords/>
  <dc:description/>
  <cp:lastModifiedBy>Sophie Herriott</cp:lastModifiedBy>
  <cp:revision>2</cp:revision>
  <dcterms:created xsi:type="dcterms:W3CDTF">2025-08-06T21:56:00Z</dcterms:created>
  <dcterms:modified xsi:type="dcterms:W3CDTF">2025-08-06T21:56:00Z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dfaa787b-0ed1-49d6-8052-1a538953269a</vt:lpwstr>
  </property>
  <property fmtid="{D5CDD505-2E9C-101B-9397-08002B2CF9AE}" pid="3" name="MediaServiceImageTags">
    <vt:lpwstr/>
  </property>
  <property fmtid="{D5CDD505-2E9C-101B-9397-08002B2CF9AE}" pid="4" name="ContentTypeId">
    <vt:lpwstr>0x010100725B5370592C3047BE2EDE47BE995E9C</vt:lpwstr>
  </property>
</Properties>
</file>